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68" w:type="dxa"/>
        <w:tblInd w:w="-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10"/>
        <w:gridCol w:w="622"/>
        <w:gridCol w:w="3007"/>
        <w:gridCol w:w="714"/>
        <w:gridCol w:w="724"/>
        <w:gridCol w:w="572"/>
        <w:gridCol w:w="1519"/>
        <w:gridCol w:w="840"/>
        <w:gridCol w:w="587"/>
        <w:gridCol w:w="4238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16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2024</w:t>
            </w:r>
            <w:r>
              <w:rPr>
                <w:rStyle w:val="10"/>
                <w:rFonts w:ascii="Times New Roman"/>
                <w:lang w:bidi="ar"/>
              </w:rPr>
              <w:t>年市发展改革研究院</w:t>
            </w:r>
            <w:r>
              <w:rPr>
                <w:rStyle w:val="10"/>
                <w:rFonts w:hint="eastAsia" w:ascii="Times New Roman"/>
                <w:lang w:bidi="ar"/>
              </w:rPr>
              <w:t>“实习生计划”</w:t>
            </w:r>
            <w:r>
              <w:rPr>
                <w:rStyle w:val="10"/>
                <w:rFonts w:ascii="Times New Roman"/>
                <w:lang w:bidi="ar"/>
              </w:rPr>
              <w:t>招募简章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招募单位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用人部门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 xml:space="preserve">岗位名称  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岗位简介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招募人数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招募对象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年龄上限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 xml:space="preserve">专业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学历情况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联系人</w:t>
            </w:r>
            <w:r>
              <w:rPr>
                <w:rStyle w:val="11"/>
                <w:rFonts w:hint="default" w:ascii="Times New Roman" w:cs="Times New Roman"/>
                <w:lang w:bidi="ar"/>
              </w:rPr>
              <w:t>/地址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市发展改革研究院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经济研究所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从事政府和社会决策咨询服务，开展经济形势和产业发展、“五个中心”功能、经济增长动力、数字经济发展等研究工作。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经济学、管理学、统计学、数量经济学等。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有良好的经济分析和判断能力，有较强的文字综合、政策研究和综合协调能力，具有一定的计量和数量分析基础，具有宏观经济、产业经济、城市与区域发展等方面研究背景，能吃苦耐劳，有良好的协作精神。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张老师 33675079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改革创新研究所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从事政府和社会决策咨询服务，开展体制机制改革、营商环境建设、自贸试验区制度创新、科技创新、产业发展、宏观经济、经济社会发展规划等方面研究工作。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经济学、管理学、公共政策、财政金融、国际政治、国际关系等。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熟悉经济与社会发展的基本理论，有一定的文字功底，擅长数据分析、逻辑推导和PPT制作，具备良好的沟通协调和团队合作能力。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市场与价格研究所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从事政府和社会决策咨询服务，开展价格政策与民生保障、要素市场化改革、国际贸易中心、粮食安全、就业分配等方面研究工作。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世界经济、国际贸易、产业经济、区域经济、数量经济、技术经济、能源及环境等经济或管理类专业。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文字功底扎实，责任心强，积极上进，有较强的学习能力和团队协作精神；熟悉经济与社会发展的基本理论，有良好的经济分析和判断能力，掌握一定的量化分析或数据处理技能；具有宏观经济、国际贸易、产业规划、市场调查或行业分析等方面研究背景者优先。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社会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发展研究所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科研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人员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养老、教育、就业、医疗、人口、体育等社会领域的数据分析、国内外对标和政策研究工作。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  <w:bookmarkStart w:id="0" w:name="_GoBack"/>
            <w:bookmarkEnd w:id="0"/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区域经济学、统计学、人口学、社会学、公共政策等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具有宏观经济、产业经济、城市与区域发展、统计分析、人口与社会发展、公共政策等方面研究背景；有较强的文字综合、政策研究、数据处理和综合协调能力，有良好的团队合作和开拓创新精神，具有较强的英语写作交流能力。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张老师 33675079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市发展改革研究院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城乡区域发展研究所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从事政府和社会决策咨询服务，开展城乡融合与区域发展、国际航运中心、城市空间布局、乡村振兴、城市建设管理等方面政策研究工作。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城乡规划、交通与港航、区域经济、农业经济等。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熟悉经济与社会发展的基本理论，有较强的文字综合、政策研究和沟通协调能力，掌握定量分析方法，熟练使用绘图工具。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金融房地产研究所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从事政府和社会决策咨询服务，开展国际金融中心及房地产、金融业、房地产市场发展及长效机制等方面政策研究工作。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金融学、经济学、城市规划等。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工作踏实认真，责任心强，熟悉经济与社会发展的基本理论，有较好的文字综合、政策研究和综合协调能力。中共党员优先。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能源环境研究所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从事政府和社会决策咨询服务，开展能源管理、环境经济等方面政策研究工作。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能源、环境经济及相关专业。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熟悉能源、环境等领域的基本理论，有一定的政策把握和研究能力；有较好的文字综合和沟通协作能力。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长三角一体化发展研究中心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科研人员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从事政府和社会决策咨询服务，开展长三角一体化发展，长三角一体化规划思路、重点领域合作及体制机制政策等方面政策研究工作。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在读研究生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区域经济、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国际经济、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产业经济、人文地理、城乡规划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bidi="ar"/>
              </w:rPr>
              <w:t>、社会学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等。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在读硕士或博士研究生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-101" w:rightChars="-48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熟悉经济与社会发展的基本理论，有良好的经济分析和判断能力，有较好的文字综合、政策研究和综合协调能力。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jc w:val="left"/>
        <w:rPr>
          <w:rFonts w:eastAsia="黑体"/>
          <w:sz w:val="32"/>
          <w:szCs w:val="32"/>
        </w:rPr>
        <w:sectPr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after="156" w:line="400" w:lineRule="exact"/>
        <w:ind w:right="392"/>
        <w:jc w:val="center"/>
        <w:rPr>
          <w:rFonts w:eastAsia="华文中宋"/>
          <w:b/>
          <w:sz w:val="36"/>
        </w:rPr>
      </w:pPr>
      <w:r>
        <w:rPr>
          <w:rFonts w:hint="eastAsia" w:eastAsia="华文中宋"/>
          <w:b/>
          <w:sz w:val="36"/>
        </w:rPr>
        <w:t>“实习生计划”</w:t>
      </w:r>
      <w:r>
        <w:rPr>
          <w:rFonts w:eastAsia="华文中宋"/>
          <w:b/>
          <w:sz w:val="36"/>
        </w:rPr>
        <w:t>报名信息表</w:t>
      </w:r>
    </w:p>
    <w:tbl>
      <w:tblPr>
        <w:tblStyle w:val="5"/>
        <w:tblW w:w="99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88"/>
        <w:gridCol w:w="331"/>
        <w:gridCol w:w="320"/>
        <w:gridCol w:w="637"/>
        <w:gridCol w:w="1288"/>
        <w:gridCol w:w="14"/>
        <w:gridCol w:w="834"/>
        <w:gridCol w:w="440"/>
        <w:gridCol w:w="924"/>
        <w:gridCol w:w="364"/>
        <w:gridCol w:w="626"/>
        <w:gridCol w:w="665"/>
        <w:gridCol w:w="459"/>
        <w:gridCol w:w="11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况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ind w:left="292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族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ind w:left="292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  贯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外语语种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计算机应用 能 力</w:t>
            </w: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就读院校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爱好与特长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eastAsia="宋体"/>
                <w:b w:val="0"/>
                <w:spacing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ind w:left="-79" w:leftChars="-38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9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实习部门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实习期限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Cs w:val="21"/>
              </w:rPr>
              <w:t>年    月    日至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实习方式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标准工时制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         不定时工作制    </w:t>
            </w:r>
            <w:r>
              <w:rPr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9370" w:type="dxa"/>
            <w:gridSpan w:val="14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eastAsia="楷体_GB2312"/>
                <w:sz w:val="24"/>
              </w:rPr>
              <w:t>注：实习部门可选1-2个部门；实习期限填预估时间；实习方式可多选。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已有实习经</w:t>
            </w:r>
          </w:p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历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起止时间（年、月）</w:t>
            </w:r>
          </w:p>
        </w:tc>
        <w:tc>
          <w:tcPr>
            <w:tcW w:w="25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实 习 单 位</w:t>
            </w:r>
          </w:p>
        </w:tc>
        <w:tc>
          <w:tcPr>
            <w:tcW w:w="421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实习内容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42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教育培训经历</w:t>
            </w:r>
          </w:p>
        </w:tc>
        <w:tc>
          <w:tcPr>
            <w:tcW w:w="25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起止时间（年、月）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学 校（从高中起）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专 业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学历</w:t>
            </w: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62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18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间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 予 单 位</w:t>
            </w: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惩 内 容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技能证书情况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发证机构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学术科研成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发表刊物或学术会议</w:t>
            </w: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431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535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</w:tc>
        <w:tc>
          <w:tcPr>
            <w:tcW w:w="9370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40" w:lineRule="exact"/>
              <w:ind w:left="-98" w:leftChars="-47" w:right="-75" w:rightChars="-36"/>
              <w:jc w:val="center"/>
              <w:rPr>
                <w:sz w:val="24"/>
              </w:rPr>
            </w:pPr>
            <w:r>
              <w:rPr>
                <w:sz w:val="24"/>
              </w:rPr>
              <w:t>本市居住地址</w:t>
            </w:r>
          </w:p>
        </w:tc>
        <w:tc>
          <w:tcPr>
            <w:tcW w:w="7751" w:type="dxa"/>
            <w:gridSpan w:val="12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5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29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</w:tbl>
    <w:p>
      <w:pPr>
        <w:spacing w:line="400" w:lineRule="exact"/>
        <w:ind w:left="-718" w:leftChars="-342" w:firstLine="720" w:firstLineChars="300"/>
        <w:rPr>
          <w:sz w:val="24"/>
        </w:rPr>
      </w:pPr>
      <w:r>
        <w:rPr>
          <w:sz w:val="24"/>
        </w:rPr>
        <w:t>本人郑重承诺所提供和填写的信息属实，若有不实本人愿承担一切后果。</w:t>
      </w:r>
    </w:p>
    <w:p>
      <w:pPr>
        <w:spacing w:line="400" w:lineRule="exact"/>
        <w:ind w:left="-420" w:leftChars="-200" w:firstLine="6360" w:firstLineChars="2650"/>
        <w:rPr>
          <w:sz w:val="24"/>
        </w:rPr>
      </w:pPr>
    </w:p>
    <w:p>
      <w:pPr>
        <w:spacing w:line="400" w:lineRule="exact"/>
        <w:ind w:left="-420" w:leftChars="-200" w:firstLine="6360" w:firstLineChars="2650"/>
        <w:rPr>
          <w:sz w:val="24"/>
          <w:u w:val="single"/>
        </w:rPr>
      </w:pPr>
      <w:r>
        <w:rPr>
          <w:sz w:val="24"/>
        </w:rPr>
        <w:t>签名：</w:t>
      </w:r>
    </w:p>
    <w:p>
      <w:pPr>
        <w:spacing w:line="400" w:lineRule="exact"/>
        <w:ind w:left="-342" w:leftChars="-163" w:firstLine="6240" w:firstLineChars="2600"/>
        <w:rPr>
          <w:rFonts w:eastAsia="仿宋_GB2312"/>
          <w:kern w:val="0"/>
          <w:sz w:val="32"/>
          <w:szCs w:val="32"/>
        </w:rPr>
      </w:pPr>
      <w:r>
        <w:rPr>
          <w:sz w:val="24"/>
        </w:rPr>
        <w:t>日期：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3M2MyYjY1NTUwNGMxMGRkZmI5MDZjMDM3NThmMGIifQ=="/>
  </w:docVars>
  <w:rsids>
    <w:rsidRoot w:val="005D2516"/>
    <w:rsid w:val="000E3E14"/>
    <w:rsid w:val="001F6A7D"/>
    <w:rsid w:val="004322FE"/>
    <w:rsid w:val="005D2516"/>
    <w:rsid w:val="008C1C0D"/>
    <w:rsid w:val="00A83479"/>
    <w:rsid w:val="00DD51F5"/>
    <w:rsid w:val="7B6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line="400" w:lineRule="atLeast"/>
      <w:jc w:val="right"/>
      <w:outlineLvl w:val="0"/>
    </w:pPr>
    <w:rPr>
      <w:rFonts w:ascii="仿宋_GB2312" w:hAnsi="Times New Roman" w:eastAsia="仿宋_GB2312" w:cs="Times New Roman"/>
      <w:b/>
      <w:spacing w:val="-8"/>
      <w:sz w:val="2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仿宋_GB2312" w:hAnsi="Times New Roman" w:eastAsia="仿宋_GB2312" w:cs="Times New Roman"/>
      <w:b/>
      <w:spacing w:val="-8"/>
      <w:sz w:val="22"/>
      <w:szCs w:val="24"/>
    </w:rPr>
  </w:style>
  <w:style w:type="character" w:customStyle="1" w:styleId="10">
    <w:name w:val="font01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11">
    <w:name w:val="font71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352</Words>
  <Characters>2008</Characters>
  <Lines>16</Lines>
  <Paragraphs>4</Paragraphs>
  <TotalTime>0</TotalTime>
  <ScaleCrop>false</ScaleCrop>
  <LinksUpToDate>false</LinksUpToDate>
  <CharactersWithSpaces>2356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2024-01-10T08:14:00Z</dcterms:created>
  <dc:creator>hp</dc:creator>
  <cp:lastModifiedBy>李靖</cp:lastModifiedBy>
  <dcterms:modified xsi:type="dcterms:W3CDTF">2024-01-12T01:19:09Z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E04736B018A248639AB01342793A3AA5_12</vt:lpwstr>
  </property>
</Properties>
</file>